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6A" w:rsidRPr="006E79C5" w:rsidRDefault="007F716A" w:rsidP="007F7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6E79C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П О К А Н А</w:t>
      </w:r>
    </w:p>
    <w:p w:rsidR="007F716A" w:rsidRPr="009518E4" w:rsidRDefault="007F716A" w:rsidP="007F71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7F716A" w:rsidRPr="009518E4" w:rsidRDefault="007F716A" w:rsidP="007F7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>Претседателот на Советот на Општина Центар Жупа</w:t>
      </w:r>
      <w:r w:rsidRPr="009518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врз основа на член </w:t>
      </w:r>
      <w:r w:rsidRPr="009518E4">
        <w:rPr>
          <w:rFonts w:ascii="Times New Roman" w:eastAsia="Times New Roman" w:hAnsi="Times New Roman" w:cs="Times New Roman"/>
          <w:sz w:val="24"/>
          <w:szCs w:val="24"/>
        </w:rPr>
        <w:t>48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став 1, точка 1</w:t>
      </w:r>
      <w:r w:rsidRPr="00951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од Законот за локална самоуправа 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tr-TR"/>
        </w:rPr>
        <w:t>(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>„Сл. весник на РМ“ 05/200</w:t>
      </w:r>
      <w:r w:rsidRPr="009518E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година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tr-TR"/>
        </w:rPr>
        <w:t>)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, член 27 од Статутот на општина Центар Жупа     („Сл.Гласник“бр.16/20год) ја свикува </w:t>
      </w:r>
      <w:r w:rsidR="00AF1C07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F1C07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8</w:t>
      </w:r>
      <w:r w:rsidRPr="009518E4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- та</w:t>
      </w:r>
      <w:r w:rsidRPr="009518E4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Pr="009518E4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редовна седница на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Советот на Општина Центар Жупа, која ќе се одржи на ден</w:t>
      </w:r>
      <w:r w:rsidRPr="00951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C0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t>1</w:t>
      </w:r>
      <w:r w:rsidR="00AF1C0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  <w:t>4.10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  <w:t>.202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t>4</w:t>
      </w:r>
      <w:r w:rsidRPr="00752D8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година, со почеток во </w:t>
      </w:r>
      <w:r w:rsidRPr="00D71594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</w:t>
      </w:r>
      <w:r w:rsidRPr="00BE63A3">
        <w:rPr>
          <w:rFonts w:ascii="Times New Roman" w:eastAsia="Times New Roman" w:hAnsi="Times New Roman" w:cs="Times New Roman"/>
          <w:b/>
          <w:sz w:val="24"/>
          <w:szCs w:val="24"/>
        </w:rPr>
        <w:t xml:space="preserve">14 </w:t>
      </w:r>
      <w:r w:rsidRPr="00BE63A3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часот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>, во салата за состаноци во општинската административна зграда со следниот:</w:t>
      </w:r>
    </w:p>
    <w:p w:rsidR="007F716A" w:rsidRPr="00F57C28" w:rsidRDefault="007F716A" w:rsidP="007F7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F57C28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ДНЕВЕН РЕД</w:t>
      </w:r>
    </w:p>
    <w:p w:rsidR="007F716A" w:rsidRPr="00F57C28" w:rsidRDefault="007F716A" w:rsidP="007F7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7F716A" w:rsidRDefault="007F716A" w:rsidP="007F71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F57C28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Усвојување на записникот од </w:t>
      </w:r>
      <w:r w:rsidR="00AF1C07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F1C07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7</w:t>
      </w:r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–</w:t>
      </w:r>
      <w:r w:rsidRPr="00F57C28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та седница на Советот на Општина Центар Жупа.</w:t>
      </w:r>
    </w:p>
    <w:p w:rsidR="00AF1C07" w:rsidRDefault="00AF1C07" w:rsidP="007F71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Предлог одлука за измена и дополнување на Буџетот на општина Центар Жупа за 2024 година. </w:t>
      </w:r>
    </w:p>
    <w:p w:rsidR="00AF1C07" w:rsidRPr="00F81255" w:rsidRDefault="00AF1C07" w:rsidP="00F812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AF1C07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Предлог одлука за усвојување на квартален извештај за </w:t>
      </w:r>
      <w:r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извештаен период  од 01.01 дo 30.09</w:t>
      </w:r>
      <w:r w:rsidRPr="00AF1C07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.2024</w:t>
      </w:r>
      <w:r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.</w:t>
      </w:r>
      <w:r w:rsidRPr="00F8125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.</w:t>
      </w:r>
    </w:p>
    <w:p w:rsidR="00AF1C07" w:rsidRPr="00F81255" w:rsidRDefault="009D2A1B" w:rsidP="007F71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Предлог План програма за развој за 2025 година </w:t>
      </w:r>
    </w:p>
    <w:p w:rsidR="00F81255" w:rsidRDefault="00F81255" w:rsidP="007F71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Предлог одлука за утврдување мерила и критериуми за распределба на средства од блок дотации на основните и средните училишта во 2025 година</w:t>
      </w:r>
    </w:p>
    <w:p w:rsidR="009D2A1B" w:rsidRPr="00F57C28" w:rsidRDefault="009D2A1B" w:rsidP="007F71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Разно </w:t>
      </w:r>
    </w:p>
    <w:p w:rsidR="00F57C28" w:rsidRDefault="00F57C28" w:rsidP="00F57C2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AF1C07" w:rsidRDefault="00AF1C07" w:rsidP="00F57C2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9D2A1B" w:rsidRPr="00E01BCD" w:rsidRDefault="009D2A1B" w:rsidP="009D2A1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E01BCD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Совет на општина Центар Жупа </w:t>
      </w:r>
    </w:p>
    <w:p w:rsidR="009D2A1B" w:rsidRPr="00E01BCD" w:rsidRDefault="009D2A1B" w:rsidP="009D2A1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E01BCD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Претседател на совет </w:t>
      </w:r>
    </w:p>
    <w:p w:rsidR="009D2A1B" w:rsidRPr="00E01BCD" w:rsidRDefault="009D2A1B" w:rsidP="009D2A1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E01BCD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Бирџан Селман </w:t>
      </w:r>
    </w:p>
    <w:p w:rsidR="009D2A1B" w:rsidRPr="00752D8C" w:rsidRDefault="009D2A1B" w:rsidP="009D2A1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E01BCD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С.Р</w:t>
      </w:r>
    </w:p>
    <w:p w:rsidR="00AF1C07" w:rsidRDefault="00AF1C07" w:rsidP="00F57C2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AF1C07" w:rsidRDefault="00AF1C07" w:rsidP="00F57C2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AF1C07" w:rsidRPr="00AF1C07" w:rsidRDefault="00AF1C07" w:rsidP="00F57C2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F57C28" w:rsidRPr="006E79C5" w:rsidRDefault="00F57C28" w:rsidP="00F57C2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6E79C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DAVETİYE</w:t>
      </w:r>
    </w:p>
    <w:p w:rsidR="00F57C28" w:rsidRPr="006E79C5" w:rsidRDefault="00F57C28" w:rsidP="00F57C2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F57C28" w:rsidRPr="006E79C5" w:rsidRDefault="00F57C28" w:rsidP="00F57C2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6E79C5">
        <w:rPr>
          <w:rFonts w:ascii="Times New Roman" w:eastAsia="Times New Roman" w:hAnsi="Times New Roman" w:cs="Times New Roman"/>
          <w:sz w:val="24"/>
          <w:szCs w:val="24"/>
          <w:lang w:val="tr-TR"/>
        </w:rPr>
        <w:t>Yerel Yönetim Yasasının (No:05/2005 “M.C’nin Resmi Gazetesi”) 48. maddesinin 1. fıkrasının 1. bendi, Merkez Jupa</w:t>
      </w:r>
      <w:r w:rsidR="00CD618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Belediyesi Tüzüğünün (No:</w:t>
      </w:r>
      <w:r w:rsidR="00CD6182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16/20 </w:t>
      </w:r>
      <w:r w:rsidRPr="006E79C5">
        <w:rPr>
          <w:rFonts w:ascii="Times New Roman" w:eastAsia="Times New Roman" w:hAnsi="Times New Roman" w:cs="Times New Roman"/>
          <w:sz w:val="24"/>
          <w:szCs w:val="24"/>
          <w:lang w:val="tr-TR"/>
        </w:rPr>
        <w:t>“Merkez Jupa Belediyesi Resmi Bildirisi”), 27. maddesine dayanarak Merkez Jupa Belediyesi Meclis Başkanının dave</w:t>
      </w:r>
      <w:r w:rsidR="006E79C5" w:rsidRPr="006E79C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ti üzerine </w:t>
      </w:r>
      <w:r w:rsidR="00AF1C0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t>1</w:t>
      </w:r>
      <w:r w:rsidR="00AF1C0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  <w:t>4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</w:t>
      </w:r>
      <w:r w:rsidR="00AF1C0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  <w:t>10</w:t>
      </w:r>
      <w:r w:rsidR="006E79C5" w:rsidRPr="00B83BC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t>.20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  <w:t>2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4</w:t>
      </w:r>
      <w:r w:rsidR="006E79C5" w:rsidRPr="00B83BCA">
        <w:rPr>
          <w:rFonts w:ascii="Times New Roman" w:eastAsia="Times New Roman" w:hAnsi="Times New Roman" w:cs="Times New Roman"/>
          <w:color w:val="FF0000"/>
          <w:sz w:val="24"/>
          <w:szCs w:val="24"/>
          <w:lang w:val="tr-TR"/>
        </w:rPr>
        <w:t xml:space="preserve"> </w:t>
      </w:r>
      <w:r w:rsidR="006E79C5" w:rsidRPr="006E79C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tarihinde saat </w:t>
      </w:r>
      <w:r w:rsidR="006E79C5" w:rsidRPr="00BE63A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1</w:t>
      </w:r>
      <w:r w:rsidR="006E79C5" w:rsidRPr="00BE63A3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4</w:t>
      </w:r>
      <w:r w:rsidRPr="00BE63A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’da</w:t>
      </w:r>
      <w:r w:rsidRPr="006E79C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belediyenin i</w:t>
      </w:r>
      <w:r w:rsidR="006E79C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dari binası toplantı salonunda </w:t>
      </w:r>
      <w:r w:rsidR="00AF1C07">
        <w:rPr>
          <w:rFonts w:ascii="Times New Roman" w:eastAsia="Times New Roman" w:hAnsi="Times New Roman" w:cs="Times New Roman"/>
          <w:sz w:val="24"/>
          <w:szCs w:val="24"/>
          <w:lang w:val="mk-MK"/>
        </w:rPr>
        <w:t>18</w:t>
      </w:r>
      <w:r w:rsidRPr="006E79C5">
        <w:rPr>
          <w:rFonts w:ascii="Times New Roman" w:eastAsia="Times New Roman" w:hAnsi="Times New Roman" w:cs="Times New Roman"/>
          <w:sz w:val="24"/>
          <w:szCs w:val="24"/>
          <w:lang w:val="tr-TR"/>
        </w:rPr>
        <w:t>. Olağan Oturumu gerçekleştirilecektir:</w:t>
      </w:r>
    </w:p>
    <w:p w:rsidR="00F57C28" w:rsidRPr="00F57C28" w:rsidRDefault="00F57C28" w:rsidP="00F57C28">
      <w:pPr>
        <w:spacing w:after="0" w:line="240" w:lineRule="auto"/>
        <w:ind w:left="720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Pr="00F57C28" w:rsidRDefault="00F57C28" w:rsidP="00F57C28">
      <w:pPr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sz w:val="24"/>
          <w:szCs w:val="24"/>
          <w:lang w:val="mk-MK"/>
        </w:rPr>
      </w:pPr>
    </w:p>
    <w:p w:rsidR="00F57C28" w:rsidRPr="00F57C28" w:rsidRDefault="00F57C28" w:rsidP="00F57C28">
      <w:pPr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r w:rsidRPr="00F57C28">
        <w:rPr>
          <w:rFonts w:ascii="Calibri" w:eastAsia="Times New Roman" w:hAnsi="Calibri" w:cs="Times New Roman"/>
          <w:b/>
          <w:sz w:val="24"/>
          <w:szCs w:val="24"/>
          <w:lang w:val="tr-TR"/>
        </w:rPr>
        <w:t xml:space="preserve">GÜNDEM SIRASI </w:t>
      </w:r>
    </w:p>
    <w:p w:rsidR="00F57C28" w:rsidRPr="00F57C28" w:rsidRDefault="00F57C28" w:rsidP="00F57C28">
      <w:pPr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81255" w:rsidRDefault="00F57C28" w:rsidP="00F81255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r w:rsidRPr="00F57C28">
        <w:rPr>
          <w:rFonts w:ascii="Calibri" w:eastAsia="Times New Roman" w:hAnsi="Calibri" w:cs="Times New Roman"/>
          <w:b/>
          <w:sz w:val="24"/>
          <w:szCs w:val="24"/>
          <w:lang w:val="tr-TR"/>
        </w:rPr>
        <w:t xml:space="preserve">Merkez Jupa Belediye Meclisi </w:t>
      </w:r>
      <w:r w:rsidR="00682465">
        <w:rPr>
          <w:rFonts w:ascii="Calibri" w:eastAsia="Times New Roman" w:hAnsi="Calibri" w:cs="Times New Roman"/>
          <w:b/>
          <w:sz w:val="24"/>
          <w:szCs w:val="24"/>
          <w:lang w:val="tr-TR"/>
        </w:rPr>
        <w:t>16</w:t>
      </w:r>
      <w:r w:rsidRPr="00F57C28">
        <w:rPr>
          <w:rFonts w:ascii="Calibri" w:eastAsia="Times New Roman" w:hAnsi="Calibri" w:cs="Times New Roman"/>
          <w:b/>
          <w:sz w:val="24"/>
          <w:szCs w:val="24"/>
          <w:lang w:val="tr-TR"/>
        </w:rPr>
        <w:t xml:space="preserve"> Oturum Tutanağının kabul oylaması.</w:t>
      </w:r>
    </w:p>
    <w:p w:rsidR="00F81255" w:rsidRDefault="00F81255" w:rsidP="00F81255">
      <w:pPr>
        <w:spacing w:after="0" w:line="240" w:lineRule="auto"/>
        <w:ind w:left="360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81255" w:rsidRPr="00F81255" w:rsidRDefault="00F81255" w:rsidP="00F81255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r w:rsidRPr="00F81255">
        <w:rPr>
          <w:rFonts w:ascii="Calibri" w:eastAsia="Times New Roman" w:hAnsi="Calibri" w:cs="Times New Roman"/>
          <w:b/>
          <w:sz w:val="24"/>
          <w:szCs w:val="24"/>
          <w:lang w:val="mk-MK"/>
        </w:rPr>
        <w:t>Merkez Jupa Belediyesi 20</w:t>
      </w:r>
      <w:r w:rsidRPr="00F81255">
        <w:rPr>
          <w:rFonts w:ascii="Calibri" w:eastAsia="Times New Roman" w:hAnsi="Calibri" w:cs="Times New Roman"/>
          <w:b/>
          <w:sz w:val="24"/>
          <w:szCs w:val="24"/>
          <w:lang w:val="tr-TR"/>
        </w:rPr>
        <w:t>2</w:t>
      </w:r>
      <w:r w:rsidRPr="00F81255">
        <w:rPr>
          <w:rFonts w:ascii="Calibri" w:eastAsia="Times New Roman" w:hAnsi="Calibri" w:cs="Times New Roman"/>
          <w:b/>
          <w:sz w:val="24"/>
          <w:szCs w:val="24"/>
        </w:rPr>
        <w:t>4</w:t>
      </w:r>
      <w:r w:rsidRPr="00F81255">
        <w:rPr>
          <w:rFonts w:ascii="Calibri" w:eastAsia="Times New Roman" w:hAnsi="Calibri" w:cs="Times New Roman"/>
          <w:b/>
          <w:sz w:val="24"/>
          <w:szCs w:val="24"/>
          <w:lang w:val="mk-MK"/>
        </w:rPr>
        <w:t xml:space="preserve"> yılı bütçe kararının değiştirilmesi taslak kararı</w:t>
      </w:r>
    </w:p>
    <w:p w:rsidR="00F81255" w:rsidRPr="00F81255" w:rsidRDefault="00F81255" w:rsidP="00F81255">
      <w:pPr>
        <w:spacing w:after="0" w:line="240" w:lineRule="auto"/>
        <w:ind w:left="360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81255" w:rsidRPr="00F81255" w:rsidRDefault="00F81255" w:rsidP="00F81255">
      <w:pPr>
        <w:pStyle w:val="ListParagraph"/>
        <w:numPr>
          <w:ilvl w:val="0"/>
          <w:numId w:val="2"/>
        </w:numPr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r w:rsidRPr="00F81255">
        <w:rPr>
          <w:rFonts w:ascii="Calibri" w:eastAsia="Times New Roman" w:hAnsi="Calibri" w:cs="Times New Roman"/>
          <w:b/>
          <w:sz w:val="24"/>
          <w:szCs w:val="24"/>
          <w:lang w:val="tr-TR"/>
        </w:rPr>
        <w:t>KARAR çeyrek raporlama dönemi ilişkin</w:t>
      </w:r>
    </w:p>
    <w:p w:rsidR="00F57C28" w:rsidRPr="00F81255" w:rsidRDefault="00F81255" w:rsidP="00F57C28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proofErr w:type="spellStart"/>
      <w:r w:rsidRPr="005905A6">
        <w:rPr>
          <w:rFonts w:ascii="Calibri" w:hAnsi="Calibri"/>
          <w:b/>
        </w:rPr>
        <w:t>Merkez</w:t>
      </w:r>
      <w:proofErr w:type="spellEnd"/>
      <w:r w:rsidRPr="005905A6">
        <w:rPr>
          <w:rFonts w:ascii="Calibri" w:hAnsi="Calibri"/>
          <w:b/>
        </w:rPr>
        <w:t xml:space="preserve"> </w:t>
      </w:r>
      <w:proofErr w:type="spellStart"/>
      <w:r w:rsidRPr="005905A6">
        <w:rPr>
          <w:rFonts w:ascii="Calibri" w:hAnsi="Calibri"/>
          <w:b/>
        </w:rPr>
        <w:t>Jupa</w:t>
      </w:r>
      <w:proofErr w:type="spellEnd"/>
      <w:r w:rsidRPr="005905A6">
        <w:rPr>
          <w:rFonts w:ascii="Calibri" w:hAnsi="Calibri"/>
          <w:b/>
        </w:rPr>
        <w:t xml:space="preserve"> </w:t>
      </w:r>
      <w:proofErr w:type="spellStart"/>
      <w:r w:rsidRPr="005905A6">
        <w:rPr>
          <w:rFonts w:ascii="Calibri" w:hAnsi="Calibri"/>
          <w:b/>
        </w:rPr>
        <w:t>Belediyesi</w:t>
      </w:r>
      <w:proofErr w:type="spellEnd"/>
      <w:r w:rsidRPr="005905A6">
        <w:rPr>
          <w:rFonts w:ascii="Calibri" w:hAnsi="Calibri"/>
          <w:b/>
        </w:rPr>
        <w:t xml:space="preserve"> </w:t>
      </w:r>
      <w:proofErr w:type="spellStart"/>
      <w:r w:rsidRPr="005905A6">
        <w:rPr>
          <w:rFonts w:ascii="Calibri" w:hAnsi="Calibri"/>
          <w:b/>
        </w:rPr>
        <w:t>taslak</w:t>
      </w:r>
      <w:proofErr w:type="spellEnd"/>
      <w:r w:rsidRPr="005905A6">
        <w:rPr>
          <w:rFonts w:ascii="Calibri" w:hAnsi="Calibri"/>
          <w:b/>
        </w:rPr>
        <w:t xml:space="preserve"> </w:t>
      </w:r>
      <w:proofErr w:type="spellStart"/>
      <w:r w:rsidRPr="005905A6">
        <w:rPr>
          <w:rFonts w:ascii="Calibri" w:hAnsi="Calibri"/>
          <w:b/>
        </w:rPr>
        <w:t>kalkınma</w:t>
      </w:r>
      <w:proofErr w:type="spellEnd"/>
      <w:r w:rsidRPr="005905A6">
        <w:rPr>
          <w:rFonts w:ascii="Calibri" w:hAnsi="Calibri"/>
          <w:b/>
        </w:rPr>
        <w:t xml:space="preserve"> plan </w:t>
      </w:r>
      <w:proofErr w:type="spellStart"/>
      <w:r w:rsidRPr="005905A6">
        <w:rPr>
          <w:rFonts w:ascii="Calibri" w:hAnsi="Calibri"/>
          <w:b/>
        </w:rPr>
        <w:t>programı</w:t>
      </w:r>
      <w:proofErr w:type="spellEnd"/>
      <w:r w:rsidRPr="005905A6">
        <w:rPr>
          <w:rFonts w:ascii="Calibri" w:hAnsi="Calibri"/>
          <w:b/>
        </w:rPr>
        <w:t xml:space="preserve"> </w:t>
      </w:r>
      <w:proofErr w:type="spellStart"/>
      <w:r w:rsidRPr="005905A6">
        <w:rPr>
          <w:rFonts w:ascii="Calibri" w:hAnsi="Calibri"/>
          <w:b/>
        </w:rPr>
        <w:t>kabul</w:t>
      </w:r>
      <w:proofErr w:type="spellEnd"/>
      <w:r w:rsidRPr="005905A6">
        <w:rPr>
          <w:rFonts w:ascii="Calibri" w:hAnsi="Calibri"/>
          <w:b/>
        </w:rPr>
        <w:t xml:space="preserve"> </w:t>
      </w:r>
      <w:proofErr w:type="spellStart"/>
      <w:r w:rsidRPr="005905A6">
        <w:rPr>
          <w:rFonts w:ascii="Calibri" w:hAnsi="Calibri"/>
          <w:b/>
        </w:rPr>
        <w:t>oylaması</w:t>
      </w:r>
      <w:proofErr w:type="spellEnd"/>
    </w:p>
    <w:p w:rsidR="00F81255" w:rsidRPr="00F81255" w:rsidRDefault="00F81255" w:rsidP="00F81255">
      <w:pPr>
        <w:pStyle w:val="ListParagraph"/>
        <w:numPr>
          <w:ilvl w:val="0"/>
          <w:numId w:val="2"/>
        </w:numPr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r w:rsidRPr="00F81255">
        <w:rPr>
          <w:rFonts w:ascii="Calibri" w:eastAsia="Times New Roman" w:hAnsi="Calibri" w:cs="Times New Roman"/>
          <w:b/>
          <w:sz w:val="24"/>
          <w:szCs w:val="24"/>
          <w:lang w:val="tr-TR"/>
        </w:rPr>
        <w:t>KARARI 2023  yıl lköğretim ve Ortaöğretim Okullarına ayrılan  ödeneği, dağıtma kriter ve ölçülerinin belirlemesi</w:t>
      </w:r>
    </w:p>
    <w:p w:rsidR="00F81255" w:rsidRDefault="00F81255" w:rsidP="00F57C28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r>
        <w:rPr>
          <w:rFonts w:ascii="Calibri" w:eastAsia="Times New Roman" w:hAnsi="Calibri" w:cs="Times New Roman"/>
          <w:b/>
          <w:sz w:val="24"/>
          <w:szCs w:val="24"/>
          <w:lang w:val="tr-TR"/>
        </w:rPr>
        <w:t xml:space="preserve">Karma </w:t>
      </w:r>
    </w:p>
    <w:p w:rsidR="00F81255" w:rsidRDefault="00F81255" w:rsidP="00F81255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AF1C07">
      <w:pPr>
        <w:spacing w:after="0" w:line="240" w:lineRule="auto"/>
        <w:ind w:left="360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81255" w:rsidRPr="00F57C28" w:rsidRDefault="00F81255" w:rsidP="00AF1C07">
      <w:pPr>
        <w:spacing w:after="0" w:line="240" w:lineRule="auto"/>
        <w:ind w:left="360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81255" w:rsidRPr="00F81255" w:rsidRDefault="00F81255" w:rsidP="00F81255">
      <w:pPr>
        <w:spacing w:after="0" w:line="240" w:lineRule="auto"/>
        <w:ind w:left="720"/>
        <w:contextualSpacing/>
        <w:jc w:val="center"/>
        <w:rPr>
          <w:rFonts w:ascii="Calibri" w:eastAsia="Times New Roman" w:hAnsi="Calibri" w:cs="Times New Roman"/>
          <w:b/>
          <w:sz w:val="24"/>
          <w:szCs w:val="24"/>
          <w:lang w:val="mk-MK"/>
        </w:rPr>
      </w:pPr>
      <w:proofErr w:type="spellStart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>Merkez</w:t>
      </w:r>
      <w:proofErr w:type="spellEnd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>Jupa</w:t>
      </w:r>
      <w:proofErr w:type="spellEnd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>Belediye</w:t>
      </w:r>
      <w:proofErr w:type="spellEnd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>Meclisi</w:t>
      </w:r>
      <w:proofErr w:type="spellEnd"/>
    </w:p>
    <w:p w:rsidR="00F81255" w:rsidRPr="00F81255" w:rsidRDefault="00F81255" w:rsidP="00F8125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proofErr w:type="spellStart"/>
      <w:proofErr w:type="gramStart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>Başkanı</w:t>
      </w:r>
      <w:proofErr w:type="spellEnd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>Bircan</w:t>
      </w:r>
      <w:proofErr w:type="spellEnd"/>
      <w:proofErr w:type="gramEnd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 xml:space="preserve"> Selman</w:t>
      </w:r>
    </w:p>
    <w:p w:rsidR="00F81255" w:rsidRPr="00F81255" w:rsidRDefault="00F81255" w:rsidP="00F8125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F8125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Ş</w:t>
      </w:r>
      <w:r w:rsidRPr="00F8125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.</w:t>
      </w:r>
      <w:r w:rsidRPr="00F8125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i</w:t>
      </w:r>
    </w:p>
    <w:p w:rsidR="00F57C28" w:rsidRPr="00341D6B" w:rsidRDefault="00F57C28" w:rsidP="00682465">
      <w:pPr>
        <w:pStyle w:val="ListParagraph"/>
        <w:ind w:left="360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Pr="006E6C2D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mk-MK"/>
        </w:rPr>
      </w:pPr>
      <w:bookmarkStart w:id="0" w:name="_GoBack"/>
      <w:bookmarkEnd w:id="0"/>
    </w:p>
    <w:sectPr w:rsidR="00F57C28" w:rsidRPr="006E6C2D" w:rsidSect="007F716A">
      <w:headerReference w:type="first" r:id="rId9"/>
      <w:pgSz w:w="12240" w:h="15840"/>
      <w:pgMar w:top="1440" w:right="1440" w:bottom="1440" w:left="144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8ED" w:rsidRDefault="000B78ED" w:rsidP="007F716A">
      <w:pPr>
        <w:spacing w:after="0" w:line="240" w:lineRule="auto"/>
      </w:pPr>
      <w:r>
        <w:separator/>
      </w:r>
    </w:p>
  </w:endnote>
  <w:endnote w:type="continuationSeparator" w:id="0">
    <w:p w:rsidR="000B78ED" w:rsidRDefault="000B78ED" w:rsidP="007F7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8ED" w:rsidRDefault="000B78ED" w:rsidP="007F716A">
      <w:pPr>
        <w:spacing w:after="0" w:line="240" w:lineRule="auto"/>
      </w:pPr>
      <w:r>
        <w:separator/>
      </w:r>
    </w:p>
  </w:footnote>
  <w:footnote w:type="continuationSeparator" w:id="0">
    <w:p w:rsidR="000B78ED" w:rsidRDefault="000B78ED" w:rsidP="007F7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16A" w:rsidRPr="009518E4" w:rsidRDefault="007F716A" w:rsidP="007F716A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/>
      </w:rPr>
    </w:pPr>
    <w:r w:rsidRPr="009518E4">
      <w:rPr>
        <w:rFonts w:ascii="Times New Roman" w:eastAsia="Times New Roman" w:hAnsi="Times New Roman" w:cs="Times New Roman"/>
        <w:noProof/>
        <w:sz w:val="18"/>
        <w:szCs w:val="18"/>
      </w:rPr>
      <w:drawing>
        <wp:inline distT="0" distB="0" distL="0" distR="0" wp14:anchorId="5008CF89" wp14:editId="7D0EAB29">
          <wp:extent cx="409575" cy="352425"/>
          <wp:effectExtent l="0" t="0" r="9525" b="9525"/>
          <wp:docPr id="1" name="Picture 1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F716A" w:rsidRPr="009518E4" w:rsidRDefault="007F716A" w:rsidP="007F716A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/>
      </w:rPr>
    </w:pPr>
    <w:r w:rsidRPr="009518E4">
      <w:rPr>
        <w:rFonts w:ascii="Times New Roman" w:eastAsia="Times New Roman" w:hAnsi="Times New Roman" w:cs="Times New Roman"/>
        <w:sz w:val="18"/>
        <w:szCs w:val="18"/>
        <w:lang w:val="mk-MK"/>
      </w:rPr>
      <w:t xml:space="preserve">РЕПУБЛИКА СЕВЕРНА МАКЕДОНИЈА- </w:t>
    </w:r>
    <w:r w:rsidRPr="009518E4">
      <w:rPr>
        <w:rFonts w:ascii="Times New Roman" w:eastAsia="Times New Roman" w:hAnsi="Times New Roman" w:cs="Times New Roman"/>
        <w:sz w:val="18"/>
        <w:szCs w:val="18"/>
        <w:lang w:val="tr-TR"/>
      </w:rPr>
      <w:t>KUZEY MAKEDONYA CUMHURYETİ</w:t>
    </w:r>
  </w:p>
  <w:p w:rsidR="007F716A" w:rsidRPr="009518E4" w:rsidRDefault="007F716A" w:rsidP="007F716A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en-GB" w:eastAsia="en-GB"/>
      </w:rPr>
    </w:pP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ОПШТИНА ЦЕНТАР ЖУПА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–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MERKEZ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>JUPA BELEDİYESİ</w:t>
    </w:r>
  </w:p>
  <w:p w:rsidR="007F716A" w:rsidRPr="00682465" w:rsidRDefault="007F716A" w:rsidP="007F716A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 w:eastAsia="en-GB"/>
      </w:rPr>
    </w:pP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Бр.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-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No.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 w:rsidR="00682465">
      <w:rPr>
        <w:rFonts w:ascii="Times New Roman" w:eastAsia="Times New Roman" w:hAnsi="Times New Roman" w:cs="Times New Roman"/>
        <w:sz w:val="18"/>
        <w:szCs w:val="18"/>
        <w:lang w:val="mk-MK" w:eastAsia="en-GB"/>
      </w:rPr>
      <w:t>14-</w:t>
    </w:r>
    <w:r w:rsidR="00F274C0">
      <w:rPr>
        <w:rFonts w:ascii="Times New Roman" w:eastAsia="Times New Roman" w:hAnsi="Times New Roman" w:cs="Times New Roman"/>
        <w:sz w:val="18"/>
        <w:szCs w:val="18"/>
        <w:lang w:val="mk-MK" w:eastAsia="en-GB"/>
      </w:rPr>
      <w:t>407/1</w:t>
    </w:r>
  </w:p>
  <w:p w:rsidR="007F716A" w:rsidRPr="009518E4" w:rsidRDefault="007F716A" w:rsidP="007F716A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mk-MK" w:eastAsia="en-GB"/>
      </w:rPr>
    </w:pPr>
    <w:r w:rsidRPr="009518E4">
      <w:rPr>
        <w:rFonts w:ascii="Times New Roman" w:eastAsia="Times New Roman" w:hAnsi="Times New Roman" w:cs="Times New Roman"/>
        <w:sz w:val="18"/>
        <w:szCs w:val="18"/>
        <w:lang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 xml:space="preserve">            </w:t>
    </w:r>
    <w:r w:rsidRPr="009518E4">
      <w:rPr>
        <w:rFonts w:ascii="Times New Roman" w:eastAsia="Times New Roman" w:hAnsi="Times New Roman" w:cs="Times New Roman"/>
        <w:sz w:val="18"/>
        <w:szCs w:val="18"/>
        <w:lang w:eastAsia="en-GB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  <w:lang w:eastAsia="en-GB"/>
      </w:rPr>
      <w:t xml:space="preserve">   </w:t>
    </w:r>
    <w:r w:rsidR="00F274C0">
      <w:rPr>
        <w:rFonts w:ascii="Times New Roman" w:eastAsia="Times New Roman" w:hAnsi="Times New Roman" w:cs="Times New Roman"/>
        <w:sz w:val="18"/>
        <w:szCs w:val="18"/>
        <w:lang w:val="tr-TR" w:eastAsia="en-GB"/>
      </w:rPr>
      <w:t>0</w:t>
    </w:r>
    <w:r w:rsidR="00F274C0">
      <w:rPr>
        <w:rFonts w:ascii="Times New Roman" w:eastAsia="Times New Roman" w:hAnsi="Times New Roman" w:cs="Times New Roman"/>
        <w:sz w:val="18"/>
        <w:szCs w:val="18"/>
        <w:lang w:val="mk-MK" w:eastAsia="en-GB"/>
      </w:rPr>
      <w:t>4.10</w:t>
    </w:r>
    <w:r w:rsidR="00682465">
      <w:rPr>
        <w:rFonts w:ascii="Times New Roman" w:eastAsia="Times New Roman" w:hAnsi="Times New Roman" w:cs="Times New Roman"/>
        <w:sz w:val="18"/>
        <w:szCs w:val="18"/>
        <w:lang w:val="mk-MK" w:eastAsia="en-GB"/>
      </w:rPr>
      <w:t>.202</w:t>
    </w:r>
    <w:r w:rsidR="00682465">
      <w:rPr>
        <w:rFonts w:ascii="Times New Roman" w:eastAsia="Times New Roman" w:hAnsi="Times New Roman" w:cs="Times New Roman"/>
        <w:sz w:val="18"/>
        <w:szCs w:val="18"/>
        <w:lang w:val="tr-TR" w:eastAsia="en-GB"/>
      </w:rPr>
      <w:t>4</w:t>
    </w:r>
    <w:r w:rsidR="002439AE">
      <w:rPr>
        <w:rFonts w:ascii="Times New Roman" w:eastAsia="Times New Roman" w:hAnsi="Times New Roman" w:cs="Times New Roman"/>
        <w:sz w:val="18"/>
        <w:szCs w:val="18"/>
        <w:lang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 xml:space="preserve">год./ </w:t>
    </w:r>
    <w:proofErr w:type="spellStart"/>
    <w:proofErr w:type="gramStart"/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>yılı</w:t>
    </w:r>
    <w:proofErr w:type="spellEnd"/>
    <w:proofErr w:type="gramEnd"/>
  </w:p>
  <w:p w:rsidR="007F716A" w:rsidRDefault="007F71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169A4"/>
    <w:multiLevelType w:val="hybridMultilevel"/>
    <w:tmpl w:val="9E269C2A"/>
    <w:lvl w:ilvl="0" w:tplc="A5E00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44506C"/>
    <w:multiLevelType w:val="hybridMultilevel"/>
    <w:tmpl w:val="18446F38"/>
    <w:lvl w:ilvl="0" w:tplc="A0568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E00EEC"/>
    <w:multiLevelType w:val="hybridMultilevel"/>
    <w:tmpl w:val="2690E35E"/>
    <w:lvl w:ilvl="0" w:tplc="34F855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16A"/>
    <w:rsid w:val="00096814"/>
    <w:rsid w:val="000B78ED"/>
    <w:rsid w:val="00106C15"/>
    <w:rsid w:val="002439AE"/>
    <w:rsid w:val="002C3A03"/>
    <w:rsid w:val="00341D6B"/>
    <w:rsid w:val="003A4E8C"/>
    <w:rsid w:val="00496955"/>
    <w:rsid w:val="00682465"/>
    <w:rsid w:val="006E6C2D"/>
    <w:rsid w:val="006E79C5"/>
    <w:rsid w:val="007F716A"/>
    <w:rsid w:val="00824CAF"/>
    <w:rsid w:val="008818D4"/>
    <w:rsid w:val="009D2A1B"/>
    <w:rsid w:val="00A95DD7"/>
    <w:rsid w:val="00AD7E2A"/>
    <w:rsid w:val="00AF1C07"/>
    <w:rsid w:val="00B83BCA"/>
    <w:rsid w:val="00BE63A3"/>
    <w:rsid w:val="00C167BC"/>
    <w:rsid w:val="00C44883"/>
    <w:rsid w:val="00CD6182"/>
    <w:rsid w:val="00D80082"/>
    <w:rsid w:val="00DF4E60"/>
    <w:rsid w:val="00E75D3B"/>
    <w:rsid w:val="00EC3BD1"/>
    <w:rsid w:val="00F274C0"/>
    <w:rsid w:val="00F3780A"/>
    <w:rsid w:val="00F55DB1"/>
    <w:rsid w:val="00F57C28"/>
    <w:rsid w:val="00F8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1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16A"/>
  </w:style>
  <w:style w:type="paragraph" w:styleId="Footer">
    <w:name w:val="footer"/>
    <w:basedOn w:val="Normal"/>
    <w:link w:val="FooterChar"/>
    <w:uiPriority w:val="99"/>
    <w:unhideWhenUsed/>
    <w:rsid w:val="007F7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16A"/>
  </w:style>
  <w:style w:type="paragraph" w:styleId="BalloonText">
    <w:name w:val="Balloon Text"/>
    <w:basedOn w:val="Normal"/>
    <w:link w:val="BalloonTextChar"/>
    <w:uiPriority w:val="99"/>
    <w:semiHidden/>
    <w:unhideWhenUsed/>
    <w:rsid w:val="007F7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1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7C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1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16A"/>
  </w:style>
  <w:style w:type="paragraph" w:styleId="Footer">
    <w:name w:val="footer"/>
    <w:basedOn w:val="Normal"/>
    <w:link w:val="FooterChar"/>
    <w:uiPriority w:val="99"/>
    <w:unhideWhenUsed/>
    <w:rsid w:val="007F7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16A"/>
  </w:style>
  <w:style w:type="paragraph" w:styleId="BalloonText">
    <w:name w:val="Balloon Text"/>
    <w:basedOn w:val="Normal"/>
    <w:link w:val="BalloonTextChar"/>
    <w:uiPriority w:val="99"/>
    <w:semiHidden/>
    <w:unhideWhenUsed/>
    <w:rsid w:val="007F7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1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7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64083-EEED-4E9D-AF7B-E483100F5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Urbanizam-3</dc:creator>
  <cp:lastModifiedBy>user</cp:lastModifiedBy>
  <cp:revision>5</cp:revision>
  <cp:lastPrinted>2024-10-09T12:02:00Z</cp:lastPrinted>
  <dcterms:created xsi:type="dcterms:W3CDTF">2024-10-08T11:26:00Z</dcterms:created>
  <dcterms:modified xsi:type="dcterms:W3CDTF">2024-10-09T12:02:00Z</dcterms:modified>
</cp:coreProperties>
</file>