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3AB" w:rsidRPr="008D79C9" w:rsidRDefault="000823AB" w:rsidP="00802F9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Врз основа на член 36 став 1 точка 15  и член 62 став 1 од Законот за локална самоуправа ( Службен Весник на РМ БР.02/05) ,член 5 од Законот за даноците на имот ( Службен весник на РМ БР.61/04, </w:t>
      </w:r>
      <w:r w:rsidRPr="008D79C9">
        <w:rPr>
          <w:rFonts w:ascii="Times New Roman" w:hAnsi="Times New Roman" w:cs="Times New Roman"/>
          <w:sz w:val="24"/>
          <w:szCs w:val="24"/>
        </w:rPr>
        <w:t>92/07, 102/08, 35/11, 53/11, 84/12, 188/13, 154/15, 192/15 и 23/16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 а врз основа на</w:t>
      </w:r>
      <w:r w:rsidR="009D611A" w:rsidRPr="009D611A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D611A">
        <w:rPr>
          <w:rFonts w:ascii="Times New Roman" w:hAnsi="Times New Roman" w:cs="Times New Roman"/>
          <w:sz w:val="24"/>
          <w:szCs w:val="24"/>
          <w:lang w:val="mk-MK"/>
        </w:rPr>
        <w:t xml:space="preserve">Методологијата за процена </w:t>
      </w:r>
      <w:r w:rsidR="009D611A" w:rsidRPr="000B6B63">
        <w:rPr>
          <w:rFonts w:ascii="Times New Roman" w:hAnsi="Times New Roman" w:cs="Times New Roman"/>
          <w:sz w:val="24"/>
          <w:szCs w:val="24"/>
          <w:lang w:val="mk-MK"/>
        </w:rPr>
        <w:t>на па</w:t>
      </w:r>
      <w:r w:rsidR="009D611A">
        <w:rPr>
          <w:rFonts w:ascii="Times New Roman" w:hAnsi="Times New Roman" w:cs="Times New Roman"/>
          <w:sz w:val="24"/>
          <w:szCs w:val="24"/>
          <w:lang w:val="mk-MK"/>
        </w:rPr>
        <w:t>зарна вредност на недвижен имот(</w:t>
      </w:r>
      <w:r w:rsidR="009D611A" w:rsidRPr="000B6B63">
        <w:rPr>
          <w:rFonts w:ascii="Times New Roman" w:hAnsi="Times New Roman" w:cs="Times New Roman"/>
          <w:sz w:val="24"/>
          <w:szCs w:val="24"/>
          <w:lang w:val="mk-MK"/>
        </w:rPr>
        <w:t>Службен Весник на РМ бр.</w:t>
      </w:r>
      <w:r w:rsidR="009D611A" w:rsidRPr="002D6116">
        <w:rPr>
          <w:rFonts w:ascii="Times New Roman" w:hAnsi="Times New Roman" w:cs="Times New Roman"/>
          <w:sz w:val="24"/>
          <w:szCs w:val="24"/>
          <w:lang w:val="mk-MK"/>
        </w:rPr>
        <w:t xml:space="preserve"> </w:t>
      </w:r>
      <w:r w:rsidR="009D611A" w:rsidRPr="000B6B63">
        <w:rPr>
          <w:rFonts w:ascii="Times New Roman" w:hAnsi="Times New Roman" w:cs="Times New Roman"/>
          <w:sz w:val="24"/>
          <w:szCs w:val="24"/>
          <w:lang w:val="mk-MK"/>
        </w:rPr>
        <w:t>бр.</w:t>
      </w:r>
      <w:r w:rsidR="009D611A">
        <w:rPr>
          <w:rFonts w:ascii="Times New Roman" w:hAnsi="Times New Roman" w:cs="Times New Roman"/>
          <w:sz w:val="24"/>
          <w:szCs w:val="24"/>
          <w:lang w:val="mk-MK"/>
        </w:rPr>
        <w:t>54/2012,17/2013,21/2013,142/2014</w:t>
      </w:r>
      <w:r w:rsidR="009D611A" w:rsidRPr="000B6B63">
        <w:rPr>
          <w:rFonts w:ascii="Times New Roman" w:hAnsi="Times New Roman" w:cs="Times New Roman"/>
          <w:sz w:val="24"/>
          <w:szCs w:val="24"/>
        </w:rPr>
        <w:t>)</w:t>
      </w:r>
      <w:r w:rsidR="009D611A" w:rsidRPr="000B6B63">
        <w:rPr>
          <w:rFonts w:ascii="Times New Roman" w:hAnsi="Times New Roman" w:cs="Times New Roman"/>
          <w:sz w:val="24"/>
          <w:szCs w:val="24"/>
          <w:lang w:val="mk-MK"/>
        </w:rPr>
        <w:t>,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Советот на општина Центар Жупа на 18-та седница одржана 12.03.2021 година  на донесе</w:t>
      </w:r>
      <w:r w:rsidRPr="008D79C9">
        <w:rPr>
          <w:rFonts w:ascii="Times New Roman" w:hAnsi="Times New Roman" w:cs="Times New Roman"/>
          <w:sz w:val="24"/>
          <w:szCs w:val="24"/>
        </w:rPr>
        <w:t>: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  </w:t>
      </w:r>
    </w:p>
    <w:p w:rsidR="00802F97" w:rsidRDefault="000823AB" w:rsidP="00802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ОДЛУКА </w:t>
      </w:r>
    </w:p>
    <w:p w:rsidR="000823AB" w:rsidRPr="000823AB" w:rsidRDefault="000823AB" w:rsidP="00802F9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>За формирање на зони за утврдување</w:t>
      </w:r>
      <w:bookmarkStart w:id="0" w:name="_GoBack"/>
      <w:bookmarkEnd w:id="0"/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на пазарна вредност на недвижен имот </w:t>
      </w:r>
    </w:p>
    <w:p w:rsidR="000823AB" w:rsidRPr="008D79C9" w:rsidRDefault="000823AB" w:rsidP="000823A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Член 1 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>За утврдување на пазарна вредност на недвижен имот , а во зависност од погодностите што недвижноста ги дава , особено во поглед на положбата , сообраќајната поврзаност , снабденоста со комунални објекти и инсталации, се формираат 6 ( шест) зони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>Зоните од став 1 на овој член ги имаат следниве граници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Екстра зона – во оваа зона влегуваат сите станбени згради и станови , деловни згради и деловни простории, административни згради и административни простории и други градежни објекти и градежното земјиште на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lastRenderedPageBreak/>
        <w:t xml:space="preserve">Yerel Yönetim Yasasının   ( No: 02/05  Makedonya’nın Resmi Gazetesi ), 36. maddesinin  1.fıkrası 15.bendi ve 62. maddesinin  1. Fıkrası uyarınca  Emlak Vergi Yasasının  5.maddesinin  ( No: 61/04, 92/07, 102/08, 35/11, 53/11, 84/12, 188/13, 154/15, 192/15 ve 23/16  M.K’nın Resmi Gazetesi ), gayrimenkulün  piyasa değerini  belirlenmesi için Metodolojisine dayanır,  ( No: 50/05, 40/10, 46/10, 183/11, 17/13 Makedonya’nın Resmi Gazetesi  ) Merkez Jupa Belediye Meclisi 12.03.2021 tarihinde yapılan 18. oturumda Kabul etti: </w:t>
      </w:r>
    </w:p>
    <w:p w:rsidR="000823AB" w:rsidRPr="000823AB" w:rsidRDefault="000823AB" w:rsidP="00082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KARAR </w:t>
      </w:r>
    </w:p>
    <w:p w:rsidR="000823AB" w:rsidRPr="000823AB" w:rsidRDefault="000823AB" w:rsidP="000823A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>Gayrimenkulün  piyasa değerinin belirlenmesi için bölgelerin oluşturulması</w:t>
      </w:r>
    </w:p>
    <w:p w:rsidR="000823AB" w:rsidRPr="000823AB" w:rsidRDefault="000823AB" w:rsidP="00082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>Madde 1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Gayrimenkulün piyasa değerini belirlenmesi ve gayrimenkulün sağladığı faydalara bağlı olarak özellikle lokasyon, trafik, kamu hizmetleri ve tesisatları açısından (altı) 6 bölge oluşturur.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>Bu maddenin 1. paragrafında belirtilen bölgeler aşağıdaki sınırlara sahiptir.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Ekstra bölge –bu bölgede tüm konut daireleri, ofis binaları, iş binaları, idari binaları ve diğer inşaat nesneleri içerir. 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Pr="008D79C9" w:rsidRDefault="000823AB" w:rsidP="000823A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lastRenderedPageBreak/>
        <w:t>Лева и десна страна на Центаралната улица во Центар Жупа, до длабочина од 500 метри ( од раскрсница со улица за село Голем Папрадник до спој со улица за село Мал Папрадник)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sz w:val="24"/>
          <w:szCs w:val="24"/>
        </w:rPr>
        <w:t xml:space="preserve">I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– Во оваа зона влегуваат сите станбени згради и станови , деловни згради и деловни простории , административни згради и административни простории и други градежни објекти и градежно  земјиште во опфатот на Генерален Урбанистички план за село  Центар Жупа.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Зоната </w:t>
      </w:r>
      <w:r w:rsidRPr="008D79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II- </w:t>
      </w:r>
      <w:r w:rsidRPr="008D79C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Во оваа зона влегуваат сите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станбени згради и станови , деловни згради и деловни простории , административни згради и административни простории и други градежни објекти и градежно  земјиште во </w:t>
      </w:r>
      <w:r w:rsidRPr="008D79C9">
        <w:rPr>
          <w:rFonts w:ascii="Times New Roman" w:hAnsi="Times New Roman" w:cs="Times New Roman"/>
          <w:sz w:val="24"/>
          <w:szCs w:val="24"/>
        </w:rPr>
        <w:t>:</w:t>
      </w:r>
    </w:p>
    <w:p w:rsidR="000823AB" w:rsidRPr="008D79C9" w:rsidRDefault="000823AB" w:rsidP="00082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>Атарот на село Баланци ,село Голем Папрадник и село Мал Папрадник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sz w:val="24"/>
          <w:szCs w:val="24"/>
        </w:rPr>
        <w:t xml:space="preserve"> III-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Во оваа </w:t>
      </w:r>
      <w:r w:rsidRPr="008D79C9">
        <w:rPr>
          <w:rFonts w:ascii="Times New Roman" w:hAnsi="Times New Roman" w:cs="Times New Roman"/>
          <w:sz w:val="24"/>
          <w:szCs w:val="24"/>
        </w:rPr>
        <w:t xml:space="preserve"> </w:t>
      </w:r>
      <w:r w:rsidRPr="008D79C9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зона влегуваат сите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станбени згради и станови , деловни згради и деловни простории , административни згради и административни простории и други градежни објекти и градежно  земјиште во</w:t>
      </w:r>
      <w:r w:rsidRPr="008D79C9">
        <w:rPr>
          <w:rFonts w:ascii="Times New Roman" w:hAnsi="Times New Roman" w:cs="Times New Roman"/>
          <w:sz w:val="24"/>
          <w:szCs w:val="24"/>
        </w:rPr>
        <w:t>:</w:t>
      </w:r>
    </w:p>
    <w:p w:rsidR="000823AB" w:rsidRPr="008D79C9" w:rsidRDefault="000823AB" w:rsidP="00082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Атарот на село Долно Мелничани, село Горенци , село Оџовци, село Житинени и село Брештани </w:t>
      </w:r>
    </w:p>
    <w:p w:rsidR="00777740" w:rsidRDefault="00777740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lastRenderedPageBreak/>
        <w:t>1.Merkez Jupa’daki merkez caddenin sağ ve sol tarafı, 500 metre derinliğe  kadar ( Büyük Papradnik köyünün caddesiyle kesişme noktasından Küçük Papradnik köyü caddesiyle kesişme noktasına kadar )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1.Bölge – Bu bölgede, Merkez Jupa köyü  Genel Kent Planı kapsamındaki tüm konut ve apartmanları, ofis binaları, iş yerleri, idari binaları ve diğer binaların inşaat alanlarını içermektedir.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>2.Bölge – Bu bölgede, tüm konut ve apartman daireleri, ofis binaları, iş binaları, idari binaları ve diğer inşaat objeleri, aşağıdaki alanlarda  inşaat alanlarını içerir: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 </w:t>
      </w:r>
      <w:r w:rsidRPr="000823AB">
        <w:rPr>
          <w:rFonts w:ascii="Times New Roman" w:hAnsi="Times New Roman" w:cs="Times New Roman"/>
          <w:sz w:val="24"/>
          <w:szCs w:val="24"/>
        </w:rPr>
        <w:br/>
        <w:t>-Balanca köyü, Büyük Papradnik, köyü, v</w:t>
      </w:r>
      <w:r>
        <w:rPr>
          <w:rFonts w:ascii="Times New Roman" w:hAnsi="Times New Roman" w:cs="Times New Roman"/>
          <w:sz w:val="24"/>
          <w:szCs w:val="24"/>
        </w:rPr>
        <w:t>e Küçük Papradnik köyü bölgesi.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3.Bölge – Bu bölgede, tüm konut ve apartman daireleri, ofis binaları, iş binaları, idari binaları ve diğer inşaat nesneleri ve inşaat arazileri içerir: </w:t>
      </w:r>
      <w:r w:rsidRPr="000823AB">
        <w:rPr>
          <w:rFonts w:ascii="Times New Roman" w:hAnsi="Times New Roman" w:cs="Times New Roman"/>
          <w:sz w:val="24"/>
          <w:szCs w:val="24"/>
        </w:rPr>
        <w:br/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-Dolno Melniçani köyü, Görenca  köyü, Odzovca köyü, Jitnenik köyü ve  Breştani Köyü bölgesi. </w:t>
      </w: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  <w:lang w:val="mk-MK"/>
        </w:rPr>
        <w:lastRenderedPageBreak/>
        <w:t xml:space="preserve">Зона </w:t>
      </w:r>
      <w:r w:rsidRPr="000823AB">
        <w:rPr>
          <w:rFonts w:ascii="Times New Roman" w:hAnsi="Times New Roman" w:cs="Times New Roman"/>
          <w:sz w:val="24"/>
          <w:szCs w:val="24"/>
        </w:rPr>
        <w:t xml:space="preserve">IV </w:t>
      </w:r>
      <w:r w:rsidRPr="000823AB">
        <w:rPr>
          <w:rFonts w:ascii="Times New Roman" w:hAnsi="Times New Roman" w:cs="Times New Roman"/>
          <w:sz w:val="24"/>
          <w:szCs w:val="24"/>
          <w:lang w:val="mk-MK"/>
        </w:rPr>
        <w:t xml:space="preserve">- </w:t>
      </w:r>
      <w:r w:rsidRPr="000823AB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0823AB">
        <w:rPr>
          <w:rFonts w:ascii="Times New Roman" w:hAnsi="Times New Roman" w:cs="Times New Roman"/>
          <w:sz w:val="24"/>
          <w:szCs w:val="24"/>
          <w:lang w:val="mk-MK"/>
        </w:rPr>
        <w:t xml:space="preserve">Во оваа </w:t>
      </w:r>
      <w:r w:rsidRPr="000823AB">
        <w:rPr>
          <w:rFonts w:ascii="Times New Roman" w:hAnsi="Times New Roman" w:cs="Times New Roman"/>
          <w:sz w:val="24"/>
          <w:szCs w:val="24"/>
        </w:rPr>
        <w:t xml:space="preserve"> </w:t>
      </w:r>
      <w:r w:rsidRPr="000823A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зона влегуваат сите </w:t>
      </w:r>
      <w:r w:rsidRPr="000823AB">
        <w:rPr>
          <w:rFonts w:ascii="Times New Roman" w:hAnsi="Times New Roman" w:cs="Times New Roman"/>
          <w:sz w:val="24"/>
          <w:szCs w:val="24"/>
          <w:lang w:val="mk-MK"/>
        </w:rPr>
        <w:t xml:space="preserve">станбени згради и станови , деловни згради и деловни простории , административни згради и административни простории и други градежни објекти и градежно  земјиште во </w:t>
      </w:r>
      <w:r w:rsidRPr="000823AB">
        <w:rPr>
          <w:rFonts w:ascii="Times New Roman" w:hAnsi="Times New Roman" w:cs="Times New Roman"/>
          <w:sz w:val="24"/>
          <w:szCs w:val="24"/>
        </w:rPr>
        <w:t>:</w:t>
      </w:r>
    </w:p>
    <w:p w:rsidR="000823AB" w:rsidRPr="000823AB" w:rsidRDefault="000823AB" w:rsidP="00082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  <w:lang w:val="mk-MK"/>
        </w:rPr>
        <w:t xml:space="preserve">Атарот на село Праленик, село Коџаџик и село Бајрамовци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  <w:lang w:val="mk-MK"/>
        </w:rPr>
        <w:t xml:space="preserve">Зона </w:t>
      </w:r>
      <w:r w:rsidRPr="000823AB">
        <w:rPr>
          <w:rFonts w:ascii="Times New Roman" w:hAnsi="Times New Roman" w:cs="Times New Roman"/>
          <w:sz w:val="24"/>
          <w:szCs w:val="24"/>
        </w:rPr>
        <w:t xml:space="preserve">V - </w:t>
      </w:r>
      <w:r w:rsidRPr="000823AB">
        <w:rPr>
          <w:rFonts w:ascii="Times New Roman" w:hAnsi="Times New Roman" w:cs="Times New Roman"/>
          <w:sz w:val="24"/>
          <w:szCs w:val="24"/>
          <w:lang w:val="mk-MK"/>
        </w:rPr>
        <w:t xml:space="preserve">Во оваа </w:t>
      </w:r>
      <w:r w:rsidRPr="000823AB">
        <w:rPr>
          <w:rFonts w:ascii="Times New Roman" w:hAnsi="Times New Roman" w:cs="Times New Roman"/>
          <w:sz w:val="24"/>
          <w:szCs w:val="24"/>
        </w:rPr>
        <w:t xml:space="preserve"> </w:t>
      </w:r>
      <w:r w:rsidRPr="000823AB">
        <w:rPr>
          <w:rFonts w:ascii="Times New Roman" w:hAnsi="Times New Roman" w:cs="Times New Roman"/>
          <w:color w:val="000000" w:themeColor="text1"/>
          <w:sz w:val="24"/>
          <w:szCs w:val="24"/>
          <w:lang w:val="mk-MK"/>
        </w:rPr>
        <w:t xml:space="preserve">зона влегуваат сите </w:t>
      </w:r>
      <w:r w:rsidRPr="000823AB">
        <w:rPr>
          <w:rFonts w:ascii="Times New Roman" w:hAnsi="Times New Roman" w:cs="Times New Roman"/>
          <w:sz w:val="24"/>
          <w:szCs w:val="24"/>
          <w:lang w:val="mk-MK"/>
        </w:rPr>
        <w:t xml:space="preserve">станбени згради и станови , деловни згради и деловни простории , административни згради и административни простории и други градежни објекти и градежно  земјиште во </w:t>
      </w:r>
      <w:r w:rsidRPr="000823AB">
        <w:rPr>
          <w:rFonts w:ascii="Times New Roman" w:hAnsi="Times New Roman" w:cs="Times New Roman"/>
          <w:sz w:val="24"/>
          <w:szCs w:val="24"/>
        </w:rPr>
        <w:t>:</w:t>
      </w:r>
    </w:p>
    <w:p w:rsidR="000823AB" w:rsidRPr="000823AB" w:rsidRDefault="000823AB" w:rsidP="000823A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  <w:lang w:val="mk-MK"/>
        </w:rPr>
        <w:t>Село Горно Мелничани ,село Броштица , село Новак, село Елевци и село Долгаш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lastRenderedPageBreak/>
        <w:t xml:space="preserve">4.Bölge – Bu bölgede, tüm konut ve apartman daireleri, ofis binaları, iş binaları, idari binaları ve diğer idari binaları aşağıdaki yerlerde inşaat alanlarını içerir: 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br/>
        <w:t xml:space="preserve">-Pralenik köyü, Kocacik köyü ve Bayramovtsa köyü bölgesi. 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5.Bölge – Bu bölgede, tüm konut ve apartman daireleri, ofis binaları, iş binaları, idari binaları ve diğer idari binaları aşağıdaki yerlerde inşaat alanlarını içerir: 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</w:rPr>
        <w:br/>
        <w:t xml:space="preserve">-Gorno Melniçani köyü, Broştica köyü, Novak köyü, Elevca köyü ve Dolgaş köyü bölgesi. </w:t>
      </w: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8D79C9" w:rsidRDefault="000823AB" w:rsidP="000823A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Член 2 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При определување на пазарна вредност на недвижен имот општината се дели на </w:t>
      </w:r>
      <w:r w:rsidRPr="008D79C9">
        <w:rPr>
          <w:rFonts w:ascii="Times New Roman" w:hAnsi="Times New Roman" w:cs="Times New Roman"/>
          <w:sz w:val="24"/>
          <w:szCs w:val="24"/>
        </w:rPr>
        <w:t>: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Екстра зона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осма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,, при пресметка на сите објекти со исклучок на помошните простории 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>При определување на пазарна вредност на недвижниот имот Екстра зона  одговара на петнаесетта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,, при пресметка на </w:t>
      </w: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>помошните простории 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  <w:lang w:val="tr-TR"/>
        </w:rPr>
        <w:t xml:space="preserve">I </w:t>
      </w:r>
      <w:r w:rsidRPr="008D79C9">
        <w:rPr>
          <w:rFonts w:ascii="Times New Roman" w:hAnsi="Times New Roman" w:cs="Times New Roman"/>
          <w:sz w:val="24"/>
          <w:szCs w:val="24"/>
          <w:lang w:val="tr-TR"/>
        </w:rPr>
        <w:t xml:space="preserve"> o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дговара на деватта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, при пресметка на сите објекти со исклучок на помошните простории 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  <w:r w:rsidRPr="008D79C9">
        <w:rPr>
          <w:rFonts w:ascii="Times New Roman" w:hAnsi="Times New Roman" w:cs="Times New Roman"/>
          <w:sz w:val="24"/>
          <w:szCs w:val="24"/>
          <w:lang w:val="tr-TR"/>
        </w:rPr>
        <w:t xml:space="preserve">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шеснаесетта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,, при пресметка на </w:t>
      </w: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помошните простории </w:t>
      </w: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0823AB" w:rsidRDefault="000823AB" w:rsidP="00082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lastRenderedPageBreak/>
        <w:t>Madde 2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Gayrimenkulün  piyasa değerini belirlerken belediye şu şekilde ayrılır: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Ekstra bölge, </w:t>
      </w:r>
      <w:r w:rsidRPr="000823AB">
        <w:rPr>
          <w:rFonts w:ascii="Times New Roman" w:hAnsi="Times New Roman" w:cs="Times New Roman"/>
          <w:sz w:val="24"/>
          <w:szCs w:val="24"/>
        </w:rPr>
        <w:t>gayrimenkulün piyasa değerini belirlenmesi için Metodolojiden  16. maddesinde  tanımlanan sekizinci bölgeye  karşılık gelir ( No: 50/05, 40/10, 46/10, 183/11, 17/13, Makedonya’nın Resmi Gazetesi ), yardımcı tesisler hariç tüm tesislerin  hesaplanması.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</w:rPr>
        <w:t>Gayrimenkulün piyasa  değerini belirlenirken Ekstra bölge, gayrimenkulün piyasa değerini belirlenmesi için metodolojinin 16. maddesinde tanımlanan on beşinci bölgeye karşılık gelir ( No: 50/05, 40/10, 46/10, 183/11, 17/13  Makedonya’nın Resmi Gazetesi ), yardımcı tesislerin hesaplanması.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1.Bölge </w:t>
      </w:r>
      <w:r w:rsidRPr="000823AB">
        <w:rPr>
          <w:rFonts w:ascii="Times New Roman" w:hAnsi="Times New Roman" w:cs="Times New Roman"/>
          <w:sz w:val="24"/>
          <w:szCs w:val="24"/>
        </w:rPr>
        <w:t xml:space="preserve">gayrimenkulün piyasa değerini belirlenmesi için Metodolojinin 16. Maddesinde tanımlanan dokuzuncu bölgeye karşılık gelir  ( No: 50/05, 40/10, 46/10, 183/11, 17/13  Makedonya’nın Resmi Gazetesi ), yardımcı tesisler hariç tüm tesisleri hesaplanması.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1.Bölge </w:t>
      </w:r>
      <w:r w:rsidRPr="000823AB">
        <w:rPr>
          <w:rFonts w:ascii="Times New Roman" w:hAnsi="Times New Roman" w:cs="Times New Roman"/>
          <w:sz w:val="24"/>
          <w:szCs w:val="24"/>
        </w:rPr>
        <w:t xml:space="preserve"> gayrimenkulün piyasa değerinin belirlenmesi için Metodolojinin 16. maddesinde belirlenen on altıncı bölgeye karşılık gelir   ( No: 50/05, 40/10, 46/10, 183/11, 17/13  Makedonya’nın Resmi Gazetesi ), yardımcı tesislerin hesaplanması. </w:t>
      </w: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десетта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, при пресметка на сите објекти со исклучок на помошните простории 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шеснаесетта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,, при пресметка 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помошните простории.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 xml:space="preserve">III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единаесетта 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, при пресметка на сите објекти со исклучок на помошните простории.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>III</w:t>
      </w: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шеснаесетта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,, при пресметка на </w:t>
      </w: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>помошните простории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.</w:t>
      </w: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 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 xml:space="preserve">IV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дванаесетта 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, при пресметка на сите објекти со исклучок на помошните простории.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2.Bölge  </w:t>
      </w:r>
      <w:r w:rsidRPr="000823AB">
        <w:rPr>
          <w:rFonts w:ascii="Times New Roman" w:hAnsi="Times New Roman" w:cs="Times New Roman"/>
          <w:sz w:val="24"/>
          <w:szCs w:val="24"/>
        </w:rPr>
        <w:t>gayrimenkulün piyasa değerini belirlenmesi  için Metodolojinin 16. maddesinde tanımlanan onuncu bölgeye karşılık gelir  ( No: 50/05, 40/10, 46/10, 183/11, 17/13  Makedonya’nın Resmi Gazetesi ), yardımcı tesisleri hariç tüm tesislerin hesaplanması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2.Bölge  </w:t>
      </w:r>
      <w:r w:rsidRPr="000823AB">
        <w:rPr>
          <w:rFonts w:ascii="Times New Roman" w:hAnsi="Times New Roman" w:cs="Times New Roman"/>
          <w:sz w:val="24"/>
          <w:szCs w:val="24"/>
        </w:rPr>
        <w:t>gayrimenkulün piyasa değerini belirlenmesi  için Metodolojinin 16. maddesinde tanımlanan on altıncı  bölgeye karşılık gelir  ( No: 50/05, 40/10, 46/10, 183/11, 17/13  Makedonya’nın Resmi Gazetesi ), yardımcı tesislerin hesaplanması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3.Bölge  </w:t>
      </w:r>
      <w:r w:rsidRPr="000823AB">
        <w:rPr>
          <w:rFonts w:ascii="Times New Roman" w:hAnsi="Times New Roman" w:cs="Times New Roman"/>
          <w:sz w:val="24"/>
          <w:szCs w:val="24"/>
        </w:rPr>
        <w:t xml:space="preserve">gayrimenkulün piyasa değerini belirlenmesi  için Metodolojinin 16. maddesinde tanımlanan on birinci  bölgeye karşılık gelir  ( No: 50/05, 40/10, 46/10, 183/11, 17/13  Makedonya’nın Resmi Gazetesi ), yardımcı tesisleri hariç tüm tesislerin hesaplanması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3.Bölge   </w:t>
      </w:r>
      <w:r w:rsidRPr="000823AB">
        <w:rPr>
          <w:rFonts w:ascii="Times New Roman" w:hAnsi="Times New Roman" w:cs="Times New Roman"/>
          <w:sz w:val="24"/>
          <w:szCs w:val="24"/>
        </w:rPr>
        <w:t>gayrimenkulün piyasa değerini belirlenmesi için Metodolojinin 16. maddesinde tanımlanan on altıncı  bölgeye karşılık gelir  ( No: 50/05, 40/10, 46/10, 183/11, 17/13  Makedonya’nın Resmi Gazetesi ), yardımcı tesislerin hesaplanması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4.Bölge   </w:t>
      </w:r>
      <w:r w:rsidRPr="000823AB">
        <w:rPr>
          <w:rFonts w:ascii="Times New Roman" w:hAnsi="Times New Roman" w:cs="Times New Roman"/>
          <w:sz w:val="24"/>
          <w:szCs w:val="24"/>
        </w:rPr>
        <w:t xml:space="preserve">gayrimenkulün piyasa değerini belirlenmesi için Metodolojinin 16. maddesinde tanımlanan on ikinci bölgeye karşılık gelir  ( No: 50/05, 40/10, 46/10, 183/11, 17/13  Makedonya’nın Resmi Gazetesi ), yardımcı tesisler hariç tüm tesislerin hesaplanması </w:t>
      </w: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Pr="008D79C9" w:rsidRDefault="000823AB" w:rsidP="000823A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>IV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 одговара на седумнаесетта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,, при пресметка 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помошните простории.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одговара на тринаесетта  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>, при пресметка на сите објекти со исклучок на помошните простории.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Зона </w:t>
      </w:r>
      <w:r w:rsidRPr="008D79C9">
        <w:rPr>
          <w:rFonts w:ascii="Times New Roman" w:hAnsi="Times New Roman" w:cs="Times New Roman"/>
          <w:b/>
          <w:sz w:val="24"/>
          <w:szCs w:val="24"/>
        </w:rPr>
        <w:t>V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 одговара на осумнаесетта зона утврдена во член 16  од Методологијата за утврдување на пазарна вредност на недвижен имот ( Службен Весник на РМ бр.</w:t>
      </w:r>
      <w:r w:rsidRPr="008D79C9">
        <w:rPr>
          <w:rFonts w:ascii="Times New Roman" w:hAnsi="Times New Roman" w:cs="Times New Roman"/>
          <w:sz w:val="24"/>
          <w:szCs w:val="24"/>
        </w:rPr>
        <w:t xml:space="preserve"> 50/05, 40/10, 46/10, 183/11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 17/13 </w:t>
      </w:r>
      <w:r w:rsidRPr="008D79C9">
        <w:rPr>
          <w:rFonts w:ascii="Times New Roman" w:hAnsi="Times New Roman" w:cs="Times New Roman"/>
          <w:sz w:val="24"/>
          <w:szCs w:val="24"/>
        </w:rPr>
        <w:t>)</w:t>
      </w:r>
      <w:r w:rsidRPr="008D79C9">
        <w:rPr>
          <w:rFonts w:ascii="Times New Roman" w:hAnsi="Times New Roman" w:cs="Times New Roman"/>
          <w:sz w:val="24"/>
          <w:szCs w:val="24"/>
          <w:lang w:val="mk-MK"/>
        </w:rPr>
        <w:t xml:space="preserve">,, при пресметка на </w:t>
      </w:r>
      <w:r>
        <w:rPr>
          <w:rFonts w:ascii="Times New Roman" w:hAnsi="Times New Roman" w:cs="Times New Roman"/>
          <w:b/>
          <w:sz w:val="24"/>
          <w:szCs w:val="24"/>
          <w:lang w:val="mk-MK"/>
        </w:rPr>
        <w:t>помошните простории.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0823AB" w:rsidRPr="008D79C9" w:rsidRDefault="000823AB" w:rsidP="000823AB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t xml:space="preserve">Член 3 </w:t>
      </w:r>
    </w:p>
    <w:p w:rsidR="000823AB" w:rsidRPr="008D79C9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>Пазарната вредност на градежното земјиште се утврдува според просечната цена на извршените купопродажби во годината која и претходи на годината за која се врши процена на земјиштето.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4.Bölge   </w:t>
      </w:r>
      <w:r w:rsidRPr="000823AB">
        <w:rPr>
          <w:rFonts w:ascii="Times New Roman" w:hAnsi="Times New Roman" w:cs="Times New Roman"/>
          <w:sz w:val="24"/>
          <w:szCs w:val="24"/>
        </w:rPr>
        <w:t>gayrimenkulün piyasa değerini belirlenmesi  için Metodolojinin 16. maddesinde tanımlanan on yedinci  bölgeye karşılık gelir  ( No: 50/05, 40/10, 46/10, 183/11, 17/13  Makedonya’nın Resmi Gazetesi ), yardımcı tesislerin hesaplanması</w:t>
      </w:r>
    </w:p>
    <w:p w:rsidR="0058219F" w:rsidRPr="0058219F" w:rsidRDefault="0058219F" w:rsidP="000823AB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5.Bölge   </w:t>
      </w:r>
      <w:r w:rsidRPr="000823AB">
        <w:rPr>
          <w:rFonts w:ascii="Times New Roman" w:hAnsi="Times New Roman" w:cs="Times New Roman"/>
          <w:sz w:val="24"/>
          <w:szCs w:val="24"/>
        </w:rPr>
        <w:t>gayrimenkulün piyasa değerini belirlenmesi  için Metodolojinin 16. maddesinde tanımlanan on üçüncü  bölgeye karşılık gelir  ( No: 50/05, 40/10, 46/10, 183/11, 17/13  Makedonya’nın Resmi Gazetesi ), yardımcı tesisler hariç tüm tesislerin hesaplanması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 xml:space="preserve">5.Bölge   </w:t>
      </w:r>
      <w:r w:rsidRPr="000823AB">
        <w:rPr>
          <w:rFonts w:ascii="Times New Roman" w:hAnsi="Times New Roman" w:cs="Times New Roman"/>
          <w:sz w:val="24"/>
          <w:szCs w:val="24"/>
        </w:rPr>
        <w:t>gayrimenkulün piyasa değerini belirlenmesi için Metodolojinin 16. maddesinde tanımlanan on altıncı  bölgeye karşılık gelir  ( No: 50/05, 40/10, 46/10, 183/11, 17/13  Makedonya’nın Resmi Gazetesi ), yardımcı tesislerin hesaplanması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AB" w:rsidRPr="000823AB" w:rsidRDefault="000823AB" w:rsidP="000823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23AB">
        <w:rPr>
          <w:rFonts w:ascii="Times New Roman" w:hAnsi="Times New Roman" w:cs="Times New Roman"/>
          <w:b/>
          <w:sz w:val="24"/>
          <w:szCs w:val="24"/>
        </w:rPr>
        <w:t>Madde   3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  <w:r w:rsidRPr="000823AB">
        <w:rPr>
          <w:rFonts w:ascii="Times New Roman" w:hAnsi="Times New Roman" w:cs="Times New Roman"/>
          <w:sz w:val="24"/>
          <w:szCs w:val="24"/>
        </w:rPr>
        <w:t xml:space="preserve">İnşaat arazisinin piyasa değeri, arsanın değerlendirildiği yıldan bir önceki yıl yapılan satışların ortalama fiyatına göre belirlenir. </w:t>
      </w:r>
    </w:p>
    <w:p w:rsidR="000823AB" w:rsidRPr="000823AB" w:rsidRDefault="000823AB" w:rsidP="000823A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23AB" w:rsidRDefault="000823AB" w:rsidP="000823AB">
      <w:pPr>
        <w:jc w:val="both"/>
        <w:rPr>
          <w:rFonts w:ascii="Times New Roman" w:hAnsi="Times New Roman" w:cs="Times New Roman"/>
          <w:lang w:val="mk-MK"/>
        </w:rPr>
      </w:pPr>
    </w:p>
    <w:p w:rsidR="0058219F" w:rsidRDefault="0058219F" w:rsidP="000823AB">
      <w:pPr>
        <w:jc w:val="both"/>
        <w:rPr>
          <w:rFonts w:ascii="Times New Roman" w:hAnsi="Times New Roman" w:cs="Times New Roman"/>
          <w:lang w:val="mk-MK"/>
        </w:rPr>
      </w:pPr>
    </w:p>
    <w:p w:rsidR="0058219F" w:rsidRDefault="0058219F" w:rsidP="000823AB">
      <w:pPr>
        <w:jc w:val="both"/>
        <w:rPr>
          <w:rFonts w:ascii="Times New Roman" w:hAnsi="Times New Roman" w:cs="Times New Roman"/>
          <w:lang w:val="mk-MK"/>
        </w:rPr>
      </w:pPr>
    </w:p>
    <w:p w:rsidR="0058219F" w:rsidRDefault="0058219F" w:rsidP="000823AB">
      <w:pPr>
        <w:jc w:val="both"/>
        <w:rPr>
          <w:rFonts w:ascii="Times New Roman" w:hAnsi="Times New Roman" w:cs="Times New Roman"/>
          <w:lang w:val="mk-MK"/>
        </w:rPr>
      </w:pPr>
    </w:p>
    <w:p w:rsidR="0058219F" w:rsidRDefault="0058219F" w:rsidP="000823AB">
      <w:pPr>
        <w:jc w:val="both"/>
        <w:rPr>
          <w:rFonts w:ascii="Times New Roman" w:hAnsi="Times New Roman" w:cs="Times New Roman"/>
          <w:lang w:val="mk-MK"/>
        </w:rPr>
      </w:pPr>
    </w:p>
    <w:p w:rsidR="0058219F" w:rsidRDefault="0058219F" w:rsidP="000823AB">
      <w:pPr>
        <w:jc w:val="both"/>
        <w:rPr>
          <w:rFonts w:ascii="Times New Roman" w:hAnsi="Times New Roman" w:cs="Times New Roman"/>
          <w:lang w:val="mk-MK"/>
        </w:rPr>
      </w:pPr>
    </w:p>
    <w:p w:rsidR="0058219F" w:rsidRPr="008D79C9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Член 4</w:t>
      </w:r>
    </w:p>
    <w:p w:rsidR="0058219F" w:rsidRPr="008D79C9" w:rsidRDefault="0058219F" w:rsidP="0058219F">
      <w:pPr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 w:rsidRPr="008D79C9">
        <w:rPr>
          <w:rFonts w:ascii="Times New Roman" w:hAnsi="Times New Roman" w:cs="Times New Roman"/>
          <w:sz w:val="24"/>
          <w:szCs w:val="24"/>
          <w:lang w:val="mk-MK"/>
        </w:rPr>
        <w:t>Оваа одлука влегува во сила осмиот ден од денот на објавувањето во ,,Службен гласник на Општина Центар Жупа.</w:t>
      </w:r>
    </w:p>
    <w:p w:rsidR="0058219F" w:rsidRPr="008D79C9" w:rsidRDefault="0058219F" w:rsidP="0058219F">
      <w:pPr>
        <w:spacing w:after="0"/>
        <w:jc w:val="right"/>
        <w:rPr>
          <w:rFonts w:ascii="Times New Roman" w:hAnsi="Times New Roman" w:cs="Times New Roman"/>
          <w:sz w:val="24"/>
          <w:szCs w:val="24"/>
          <w:lang w:val="mk-MK"/>
        </w:rPr>
      </w:pPr>
    </w:p>
    <w:p w:rsidR="0058219F" w:rsidRPr="00E165DE" w:rsidRDefault="0058219F" w:rsidP="0058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165DE">
        <w:rPr>
          <w:rFonts w:ascii="Times New Roman" w:hAnsi="Times New Roman" w:cs="Times New Roman"/>
          <w:b/>
          <w:sz w:val="24"/>
          <w:szCs w:val="24"/>
          <w:lang w:val="mk-MK"/>
        </w:rPr>
        <w:t>Општина Центар Жупа</w:t>
      </w:r>
    </w:p>
    <w:p w:rsidR="0058219F" w:rsidRPr="00E165DE" w:rsidRDefault="0058219F" w:rsidP="0058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165DE">
        <w:rPr>
          <w:rFonts w:ascii="Times New Roman" w:hAnsi="Times New Roman" w:cs="Times New Roman"/>
          <w:b/>
          <w:sz w:val="24"/>
          <w:szCs w:val="24"/>
          <w:lang w:val="mk-MK"/>
        </w:rPr>
        <w:t>Претседател на совет на Општина Центар Жупа</w:t>
      </w: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E165DE">
        <w:rPr>
          <w:rFonts w:ascii="Times New Roman" w:hAnsi="Times New Roman" w:cs="Times New Roman"/>
          <w:b/>
          <w:sz w:val="24"/>
          <w:szCs w:val="24"/>
          <w:lang w:val="mk-MK"/>
        </w:rPr>
        <w:t>М-р Фехми Скендер</w:t>
      </w: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P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9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Madde  4. </w:t>
      </w:r>
    </w:p>
    <w:p w:rsidR="0058219F" w:rsidRPr="0058219F" w:rsidRDefault="0058219F" w:rsidP="0058219F">
      <w:pPr>
        <w:rPr>
          <w:rFonts w:ascii="Times New Roman" w:hAnsi="Times New Roman" w:cs="Times New Roman"/>
          <w:sz w:val="24"/>
          <w:szCs w:val="24"/>
        </w:rPr>
      </w:pPr>
      <w:r w:rsidRPr="0058219F">
        <w:rPr>
          <w:rFonts w:ascii="Times New Roman" w:hAnsi="Times New Roman" w:cs="Times New Roman"/>
          <w:sz w:val="24"/>
          <w:szCs w:val="24"/>
        </w:rPr>
        <w:t xml:space="preserve">Bu karar Merkez Jupa Belediyesi Resmi Gazetesi’nde  yayımlandığı günden itibaren sekizinci gün yürürlüğe girer. </w:t>
      </w:r>
    </w:p>
    <w:p w:rsidR="0058219F" w:rsidRPr="0058219F" w:rsidRDefault="0058219F" w:rsidP="0058219F">
      <w:pPr>
        <w:rPr>
          <w:rFonts w:ascii="Arial" w:hAnsi="Arial" w:cs="Arial"/>
          <w:sz w:val="24"/>
          <w:szCs w:val="24"/>
          <w:lang w:val="mk-MK"/>
        </w:rPr>
      </w:pPr>
    </w:p>
    <w:p w:rsidR="0058219F" w:rsidRPr="0058219F" w:rsidRDefault="0058219F" w:rsidP="0058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9F">
        <w:rPr>
          <w:rFonts w:ascii="Times New Roman" w:hAnsi="Times New Roman" w:cs="Times New Roman"/>
          <w:b/>
          <w:sz w:val="24"/>
          <w:szCs w:val="24"/>
        </w:rPr>
        <w:t>Merkez Jupa Belediyesi</w:t>
      </w:r>
    </w:p>
    <w:p w:rsidR="0058219F" w:rsidRPr="0058219F" w:rsidRDefault="0058219F" w:rsidP="005821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219F">
        <w:rPr>
          <w:rFonts w:ascii="Times New Roman" w:hAnsi="Times New Roman" w:cs="Times New Roman"/>
          <w:b/>
          <w:sz w:val="24"/>
          <w:szCs w:val="24"/>
        </w:rPr>
        <w:t xml:space="preserve">Merkez Jupa Belediye Meclis Başkanı </w:t>
      </w:r>
      <w:r w:rsidRPr="0058219F">
        <w:rPr>
          <w:rFonts w:ascii="Times New Roman" w:hAnsi="Times New Roman" w:cs="Times New Roman"/>
          <w:b/>
          <w:sz w:val="24"/>
          <w:szCs w:val="24"/>
        </w:rPr>
        <w:br/>
        <w:t>M-r Fehmi Skender</w:t>
      </w:r>
    </w:p>
    <w:p w:rsidR="0058219F" w:rsidRPr="0058219F" w:rsidRDefault="0058219F" w:rsidP="0058219F">
      <w:pPr>
        <w:rPr>
          <w:rFonts w:ascii="Arial" w:hAnsi="Arial" w:cs="Arial"/>
          <w:b/>
          <w:sz w:val="24"/>
          <w:szCs w:val="24"/>
        </w:rPr>
      </w:pPr>
    </w:p>
    <w:p w:rsidR="0058219F" w:rsidRDefault="0058219F" w:rsidP="0058219F">
      <w:pPr>
        <w:rPr>
          <w:rFonts w:ascii="Arial" w:hAnsi="Arial" w:cs="Arial"/>
          <w:sz w:val="24"/>
          <w:szCs w:val="24"/>
        </w:rPr>
      </w:pPr>
    </w:p>
    <w:p w:rsidR="0058219F" w:rsidRDefault="0058219F" w:rsidP="0058219F">
      <w:pPr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58219F" w:rsidRPr="000823AB" w:rsidRDefault="0058219F" w:rsidP="0058219F">
      <w:pPr>
        <w:jc w:val="center"/>
        <w:rPr>
          <w:rFonts w:ascii="Times New Roman" w:hAnsi="Times New Roman" w:cs="Times New Roman"/>
          <w:lang w:val="mk-MK"/>
        </w:rPr>
      </w:pPr>
    </w:p>
    <w:sectPr w:rsidR="0058219F" w:rsidRPr="000823AB" w:rsidSect="000823AB">
      <w:headerReference w:type="first" r:id="rId8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23A" w:rsidRDefault="0008223A" w:rsidP="000823AB">
      <w:pPr>
        <w:spacing w:after="0" w:line="240" w:lineRule="auto"/>
      </w:pPr>
      <w:r>
        <w:separator/>
      </w:r>
    </w:p>
  </w:endnote>
  <w:endnote w:type="continuationSeparator" w:id="0">
    <w:p w:rsidR="0008223A" w:rsidRDefault="0008223A" w:rsidP="00082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23A" w:rsidRDefault="0008223A" w:rsidP="000823AB">
      <w:pPr>
        <w:spacing w:after="0" w:line="240" w:lineRule="auto"/>
      </w:pPr>
      <w:r>
        <w:separator/>
      </w:r>
    </w:p>
  </w:footnote>
  <w:footnote w:type="continuationSeparator" w:id="0">
    <w:p w:rsidR="0008223A" w:rsidRDefault="0008223A" w:rsidP="00082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AB" w:rsidRDefault="000823AB" w:rsidP="000823AB">
    <w:pPr>
      <w:spacing w:after="0"/>
      <w:jc w:val="center"/>
      <w:rPr>
        <w:sz w:val="18"/>
        <w:szCs w:val="18"/>
      </w:rPr>
    </w:pPr>
    <w:r>
      <w:rPr>
        <w:noProof/>
        <w:sz w:val="18"/>
        <w:szCs w:val="18"/>
      </w:rPr>
      <w:drawing>
        <wp:inline distT="0" distB="0" distL="0" distR="0" wp14:anchorId="735325F2" wp14:editId="57E3A9BA">
          <wp:extent cx="409575" cy="352425"/>
          <wp:effectExtent l="0" t="0" r="9525" b="9525"/>
          <wp:docPr id="2" name="Picture 2" descr="Description: Description: Description: FAHMIIIII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Description: FAHMIIIII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823AB" w:rsidRDefault="000823AB" w:rsidP="000823AB">
    <w:pPr>
      <w:spacing w:after="0"/>
      <w:jc w:val="center"/>
      <w:rPr>
        <w:sz w:val="18"/>
        <w:szCs w:val="18"/>
      </w:rPr>
    </w:pPr>
    <w:r>
      <w:rPr>
        <w:sz w:val="18"/>
        <w:szCs w:val="18"/>
        <w:lang w:val="mk-MK"/>
      </w:rPr>
      <w:t xml:space="preserve">РЕПУБЛИКА СЕВЕРНА МАКЕДОНИЈА- </w:t>
    </w:r>
    <w:r>
      <w:rPr>
        <w:sz w:val="18"/>
        <w:szCs w:val="18"/>
      </w:rPr>
      <w:t>KUZEY MAKEDONYA CUMHURYETİ</w:t>
    </w:r>
  </w:p>
  <w:p w:rsidR="000823AB" w:rsidRDefault="000823AB" w:rsidP="000823AB">
    <w:pPr>
      <w:spacing w:after="0"/>
      <w:jc w:val="center"/>
      <w:rPr>
        <w:sz w:val="18"/>
        <w:szCs w:val="18"/>
        <w:lang w:val="en-GB" w:eastAsia="en-GB"/>
      </w:rPr>
    </w:pPr>
    <w:r>
      <w:rPr>
        <w:sz w:val="18"/>
        <w:szCs w:val="18"/>
        <w:lang w:val="mk-MK" w:eastAsia="en-GB"/>
      </w:rPr>
      <w:t>ОПШТИНА ЦЕНТАР ЖУПА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–</w:t>
    </w:r>
    <w:r>
      <w:rPr>
        <w:sz w:val="18"/>
        <w:szCs w:val="18"/>
        <w:lang w:val="en-GB" w:eastAsia="en-GB"/>
      </w:rPr>
      <w:t xml:space="preserve"> MERKEZ</w:t>
    </w:r>
    <w:r>
      <w:rPr>
        <w:sz w:val="18"/>
        <w:szCs w:val="18"/>
        <w:lang w:val="mk-MK" w:eastAsia="en-GB"/>
      </w:rPr>
      <w:t xml:space="preserve"> </w:t>
    </w:r>
    <w:r>
      <w:rPr>
        <w:sz w:val="18"/>
        <w:szCs w:val="18"/>
        <w:lang w:val="en-GB" w:eastAsia="en-GB"/>
      </w:rPr>
      <w:t>JUPA BELEDİYESİ</w:t>
    </w:r>
  </w:p>
  <w:p w:rsidR="000823AB" w:rsidRPr="00030F25" w:rsidRDefault="000823AB" w:rsidP="000823AB">
    <w:pPr>
      <w:spacing w:after="0"/>
      <w:jc w:val="center"/>
      <w:rPr>
        <w:sz w:val="18"/>
        <w:szCs w:val="18"/>
        <w:lang w:eastAsia="en-GB"/>
      </w:rPr>
    </w:pPr>
    <w:r>
      <w:rPr>
        <w:sz w:val="18"/>
        <w:szCs w:val="18"/>
        <w:lang w:val="mk-MK" w:eastAsia="en-GB"/>
      </w:rPr>
      <w:t>Бр.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-</w:t>
    </w:r>
    <w:r>
      <w:rPr>
        <w:sz w:val="18"/>
        <w:szCs w:val="18"/>
        <w:lang w:val="en-GB" w:eastAsia="en-GB"/>
      </w:rPr>
      <w:t xml:space="preserve"> </w:t>
    </w:r>
    <w:r>
      <w:rPr>
        <w:sz w:val="18"/>
        <w:szCs w:val="18"/>
        <w:lang w:val="mk-MK" w:eastAsia="en-GB"/>
      </w:rPr>
      <w:t>No.</w:t>
    </w:r>
    <w:r>
      <w:rPr>
        <w:sz w:val="18"/>
        <w:szCs w:val="18"/>
        <w:lang w:val="en-GB" w:eastAsia="en-GB"/>
      </w:rPr>
      <w:t xml:space="preserve"> 14-108/12</w:t>
    </w:r>
  </w:p>
  <w:p w:rsidR="000823AB" w:rsidRDefault="009D611A" w:rsidP="000823AB">
    <w:pPr>
      <w:spacing w:after="0"/>
      <w:jc w:val="center"/>
      <w:rPr>
        <w:sz w:val="18"/>
        <w:szCs w:val="18"/>
        <w:lang w:val="en-GB" w:eastAsia="en-GB"/>
      </w:rPr>
    </w:pPr>
    <w:r>
      <w:rPr>
        <w:sz w:val="18"/>
        <w:szCs w:val="18"/>
        <w:lang w:eastAsia="en-GB"/>
      </w:rPr>
      <w:t>12.03.2021</w:t>
    </w:r>
    <w:r w:rsidR="000823AB">
      <w:rPr>
        <w:sz w:val="18"/>
        <w:szCs w:val="18"/>
        <w:lang w:eastAsia="en-GB"/>
      </w:rPr>
      <w:t xml:space="preserve"> </w:t>
    </w:r>
    <w:r w:rsidR="000823AB">
      <w:rPr>
        <w:sz w:val="18"/>
        <w:szCs w:val="18"/>
        <w:lang w:val="mk-MK" w:eastAsia="en-GB"/>
      </w:rPr>
      <w:t xml:space="preserve">год./ </w:t>
    </w:r>
    <w:r w:rsidR="000823AB">
      <w:rPr>
        <w:sz w:val="18"/>
        <w:szCs w:val="18"/>
        <w:lang w:val="en-GB" w:eastAsia="en-GB"/>
      </w:rPr>
      <w:t>yılı</w:t>
    </w:r>
  </w:p>
  <w:p w:rsidR="000823AB" w:rsidRDefault="000823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C5666"/>
    <w:multiLevelType w:val="hybridMultilevel"/>
    <w:tmpl w:val="2D267316"/>
    <w:lvl w:ilvl="0" w:tplc="6426A0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46065"/>
    <w:multiLevelType w:val="hybridMultilevel"/>
    <w:tmpl w:val="B2CCDC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3AB"/>
    <w:rsid w:val="0008223A"/>
    <w:rsid w:val="000823AB"/>
    <w:rsid w:val="001238C3"/>
    <w:rsid w:val="0058219F"/>
    <w:rsid w:val="0058456A"/>
    <w:rsid w:val="00777740"/>
    <w:rsid w:val="00802F97"/>
    <w:rsid w:val="009D611A"/>
    <w:rsid w:val="00CC5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AB"/>
  </w:style>
  <w:style w:type="paragraph" w:styleId="Footer">
    <w:name w:val="footer"/>
    <w:basedOn w:val="Normal"/>
    <w:link w:val="FooterChar"/>
    <w:uiPriority w:val="99"/>
    <w:unhideWhenUsed/>
    <w:rsid w:val="000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AB"/>
  </w:style>
  <w:style w:type="paragraph" w:styleId="BalloonText">
    <w:name w:val="Balloon Text"/>
    <w:basedOn w:val="Normal"/>
    <w:link w:val="BalloonTextChar"/>
    <w:uiPriority w:val="99"/>
    <w:semiHidden/>
    <w:unhideWhenUsed/>
    <w:rsid w:val="0008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3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3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23AB"/>
  </w:style>
  <w:style w:type="paragraph" w:styleId="Footer">
    <w:name w:val="footer"/>
    <w:basedOn w:val="Normal"/>
    <w:link w:val="FooterChar"/>
    <w:uiPriority w:val="99"/>
    <w:unhideWhenUsed/>
    <w:rsid w:val="000823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23AB"/>
  </w:style>
  <w:style w:type="paragraph" w:styleId="BalloonText">
    <w:name w:val="Balloon Text"/>
    <w:basedOn w:val="Normal"/>
    <w:link w:val="BalloonTextChar"/>
    <w:uiPriority w:val="99"/>
    <w:semiHidden/>
    <w:unhideWhenUsed/>
    <w:rsid w:val="00082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82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Urbanizam-3</dc:creator>
  <cp:lastModifiedBy>Urbanizam-3</cp:lastModifiedBy>
  <cp:revision>4</cp:revision>
  <dcterms:created xsi:type="dcterms:W3CDTF">2021-03-31T12:00:00Z</dcterms:created>
  <dcterms:modified xsi:type="dcterms:W3CDTF">2022-02-23T08:20:00Z</dcterms:modified>
</cp:coreProperties>
</file>